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C45" w:rsidRPr="00E869F5" w:rsidRDefault="00124C45" w:rsidP="00686035">
      <w:pPr>
        <w:jc w:val="center"/>
        <w:rPr>
          <w:rFonts w:ascii="Arial" w:hAnsi="Arial" w:cs="Arial"/>
          <w:b/>
          <w:sz w:val="24"/>
          <w:szCs w:val="24"/>
        </w:rPr>
      </w:pPr>
      <w:r w:rsidRPr="00E869F5">
        <w:rPr>
          <w:rFonts w:ascii="Arial" w:hAnsi="Arial" w:cs="Arial"/>
          <w:b/>
          <w:sz w:val="24"/>
          <w:szCs w:val="24"/>
        </w:rPr>
        <w:t>Ziua eroilor 2017</w:t>
      </w:r>
    </w:p>
    <w:p w:rsidR="00124C45" w:rsidRPr="00016A2D" w:rsidRDefault="00124C45" w:rsidP="00016A2D">
      <w:pPr>
        <w:pStyle w:val="Frspaiere"/>
        <w:ind w:firstLine="708"/>
        <w:jc w:val="both"/>
        <w:rPr>
          <w:rFonts w:ascii="Arial" w:hAnsi="Arial" w:cs="Arial"/>
          <w:sz w:val="24"/>
          <w:szCs w:val="24"/>
        </w:rPr>
      </w:pPr>
      <w:r w:rsidRPr="00016A2D">
        <w:rPr>
          <w:rFonts w:ascii="Arial" w:hAnsi="Arial" w:cs="Arial"/>
          <w:sz w:val="24"/>
          <w:szCs w:val="24"/>
        </w:rPr>
        <w:t>În 1920, când rănile din sufletele oamenilor provocate de Primul Război Mondial erau încă deschise,  s-a hot</w:t>
      </w:r>
      <w:r w:rsidR="008D7DD2">
        <w:rPr>
          <w:rFonts w:ascii="Arial" w:hAnsi="Arial" w:cs="Arial"/>
          <w:sz w:val="24"/>
          <w:szCs w:val="24"/>
        </w:rPr>
        <w:t>ă</w:t>
      </w:r>
      <w:r w:rsidRPr="00016A2D">
        <w:rPr>
          <w:rFonts w:ascii="Arial" w:hAnsi="Arial" w:cs="Arial"/>
          <w:sz w:val="24"/>
          <w:szCs w:val="24"/>
        </w:rPr>
        <w:t xml:space="preserve">rât ca ziua </w:t>
      </w:r>
      <w:r w:rsidRPr="00016A2D">
        <w:rPr>
          <w:rFonts w:ascii="Arial" w:hAnsi="Arial" w:cs="Arial"/>
          <w:b/>
          <w:sz w:val="24"/>
          <w:szCs w:val="24"/>
        </w:rPr>
        <w:t xml:space="preserve">Înălțării Domnului </w:t>
      </w:r>
      <w:r w:rsidRPr="00016A2D">
        <w:rPr>
          <w:rFonts w:ascii="Arial" w:hAnsi="Arial" w:cs="Arial"/>
          <w:sz w:val="24"/>
          <w:szCs w:val="24"/>
        </w:rPr>
        <w:t>să devină sărbăto</w:t>
      </w:r>
      <w:r w:rsidR="008D7DD2">
        <w:rPr>
          <w:rFonts w:ascii="Arial" w:hAnsi="Arial" w:cs="Arial"/>
          <w:sz w:val="24"/>
          <w:szCs w:val="24"/>
        </w:rPr>
        <w:t>a</w:t>
      </w:r>
      <w:r w:rsidRPr="00016A2D">
        <w:rPr>
          <w:rFonts w:ascii="Arial" w:hAnsi="Arial" w:cs="Arial"/>
          <w:sz w:val="24"/>
          <w:szCs w:val="24"/>
        </w:rPr>
        <w:t>re națională, iar în această zi, pentru cei care au murit pentru apărarea pămâ</w:t>
      </w:r>
      <w:r w:rsidR="008D7DD2">
        <w:rPr>
          <w:rFonts w:ascii="Arial" w:hAnsi="Arial" w:cs="Arial"/>
          <w:sz w:val="24"/>
          <w:szCs w:val="24"/>
        </w:rPr>
        <w:t>n</w:t>
      </w:r>
      <w:r w:rsidRPr="00016A2D">
        <w:rPr>
          <w:rFonts w:ascii="Arial" w:hAnsi="Arial" w:cs="Arial"/>
          <w:sz w:val="24"/>
          <w:szCs w:val="24"/>
        </w:rPr>
        <w:t xml:space="preserve">tului pe care s-au născut, să fie ridicate rugi pentru odihna sufletelor lor. Tot atunci s-a hotărât ca pe întreg cuprinsul țării să fie ridicate </w:t>
      </w:r>
      <w:r w:rsidRPr="00016A2D">
        <w:rPr>
          <w:rFonts w:ascii="Arial" w:hAnsi="Arial" w:cs="Arial"/>
          <w:b/>
          <w:sz w:val="24"/>
          <w:szCs w:val="24"/>
        </w:rPr>
        <w:t>Monumente</w:t>
      </w:r>
      <w:r w:rsidRPr="00016A2D">
        <w:rPr>
          <w:rFonts w:ascii="Arial" w:hAnsi="Arial" w:cs="Arial"/>
          <w:sz w:val="24"/>
          <w:szCs w:val="24"/>
        </w:rPr>
        <w:t xml:space="preserve"> unde cu acest prilej să se desfășoare ceremonialul oficial în memoria celor uciși in război. </w:t>
      </w:r>
    </w:p>
    <w:p w:rsidR="00124C45" w:rsidRDefault="00124C45" w:rsidP="00016A2D">
      <w:pPr>
        <w:pStyle w:val="Frspaiere"/>
        <w:jc w:val="both"/>
        <w:rPr>
          <w:rFonts w:ascii="Arial" w:hAnsi="Arial" w:cs="Arial"/>
          <w:sz w:val="24"/>
          <w:szCs w:val="24"/>
        </w:rPr>
      </w:pPr>
      <w:r w:rsidRPr="00016A2D">
        <w:rPr>
          <w:rFonts w:ascii="Arial" w:hAnsi="Arial" w:cs="Arial"/>
          <w:sz w:val="24"/>
          <w:szCs w:val="24"/>
        </w:rPr>
        <w:tab/>
        <w:t>Cara</w:t>
      </w:r>
      <w:r w:rsidR="008D7DD2">
        <w:rPr>
          <w:rFonts w:ascii="Arial" w:hAnsi="Arial" w:cs="Arial"/>
          <w:sz w:val="24"/>
          <w:szCs w:val="24"/>
        </w:rPr>
        <w:t>c</w:t>
      </w:r>
      <w:r w:rsidRPr="00016A2D">
        <w:rPr>
          <w:rFonts w:ascii="Arial" w:hAnsi="Arial" w:cs="Arial"/>
          <w:sz w:val="24"/>
          <w:szCs w:val="24"/>
        </w:rPr>
        <w:t xml:space="preserve">terul profund religios </w:t>
      </w:r>
      <w:r>
        <w:rPr>
          <w:rFonts w:ascii="Arial" w:hAnsi="Arial" w:cs="Arial"/>
          <w:sz w:val="24"/>
          <w:szCs w:val="24"/>
        </w:rPr>
        <w:t>precum și firea locuitorilor din Geoagiu a</w:t>
      </w:r>
      <w:r w:rsidR="00D169F1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 xml:space="preserve"> făcut ca aceștia să ridice monumente care să comemoreze pierderea celor dragi cu mult înainte de decretul-lege din 1920, amintim aici câteva:</w:t>
      </w:r>
    </w:p>
    <w:p w:rsidR="00124C45" w:rsidRDefault="00D51B36" w:rsidP="00016A2D">
      <w:pPr>
        <w:pStyle w:val="Frspaier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-Pe Harta </w:t>
      </w:r>
      <w:proofErr w:type="spellStart"/>
      <w:r w:rsidR="008D7DD2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ozefină</w:t>
      </w:r>
      <w:proofErr w:type="spellEnd"/>
      <w:r w:rsidR="00124C45">
        <w:rPr>
          <w:rFonts w:ascii="Arial" w:hAnsi="Arial" w:cs="Arial"/>
          <w:sz w:val="24"/>
          <w:szCs w:val="24"/>
        </w:rPr>
        <w:t xml:space="preserve"> din 1769 este marcat Monumentul de pe Câmpul Pâinii, ridicat în memoria celor care au murit apărând civilizația creștină la 13 octombrie 1479, împotriva invaziei otomane.</w:t>
      </w:r>
    </w:p>
    <w:p w:rsidR="00124C45" w:rsidRDefault="00124C45" w:rsidP="00016A2D">
      <w:pPr>
        <w:pStyle w:val="Frspaier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-Răscoala lui Horea, Cloș</w:t>
      </w:r>
      <w:r w:rsidR="008D7DD2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a și Crișan a avut ca efect ridicare unor monumente ascunse privirii autorităților cum este Crucea „</w:t>
      </w:r>
      <w:proofErr w:type="spellStart"/>
      <w:r>
        <w:rPr>
          <w:rFonts w:ascii="Arial" w:hAnsi="Arial" w:cs="Arial"/>
          <w:sz w:val="24"/>
          <w:szCs w:val="24"/>
        </w:rPr>
        <w:t>Dintrevăi</w:t>
      </w:r>
      <w:proofErr w:type="spellEnd"/>
      <w:r>
        <w:rPr>
          <w:rFonts w:ascii="Arial" w:hAnsi="Arial" w:cs="Arial"/>
          <w:sz w:val="24"/>
          <w:szCs w:val="24"/>
        </w:rPr>
        <w:t xml:space="preserve"> la Văleni”, reamplasată în 1925 când situația politica a permis acest lucru, precum și Monumentul din </w:t>
      </w:r>
      <w:proofErr w:type="spellStart"/>
      <w:r>
        <w:rPr>
          <w:rFonts w:ascii="Arial" w:hAnsi="Arial" w:cs="Arial"/>
          <w:sz w:val="24"/>
          <w:szCs w:val="24"/>
        </w:rPr>
        <w:t>Bin</w:t>
      </w:r>
      <w:r w:rsidR="008D7DD2">
        <w:rPr>
          <w:rFonts w:ascii="Arial" w:hAnsi="Arial" w:cs="Arial"/>
          <w:sz w:val="24"/>
          <w:szCs w:val="24"/>
        </w:rPr>
        <w:t>ț</w:t>
      </w:r>
      <w:r>
        <w:rPr>
          <w:rFonts w:ascii="Arial" w:hAnsi="Arial" w:cs="Arial"/>
          <w:sz w:val="24"/>
          <w:szCs w:val="24"/>
        </w:rPr>
        <w:t>ân</w:t>
      </w:r>
      <w:r w:rsidR="008D7DD2">
        <w:rPr>
          <w:rFonts w:ascii="Arial" w:hAnsi="Arial" w:cs="Arial"/>
          <w:sz w:val="24"/>
          <w:szCs w:val="24"/>
        </w:rPr>
        <w:t>ț</w:t>
      </w:r>
      <w:proofErr w:type="spellEnd"/>
      <w:r>
        <w:rPr>
          <w:rFonts w:ascii="Arial" w:hAnsi="Arial" w:cs="Arial"/>
          <w:sz w:val="24"/>
          <w:szCs w:val="24"/>
        </w:rPr>
        <w:t>, azi Aurel-Vlaicu, reabilitat recent de preotul Daniel.</w:t>
      </w:r>
    </w:p>
    <w:p w:rsidR="00124C45" w:rsidRDefault="00124C45" w:rsidP="00016A2D">
      <w:pPr>
        <w:pStyle w:val="Frspaier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-Revoluția de la 1848, a lăsat puține monumente din vremea respectivă, unul dintre acestea, din satul Homorod, ridicat în memoria celor 13 localnici uci</w:t>
      </w:r>
      <w:r w:rsidR="008D7DD2">
        <w:rPr>
          <w:rFonts w:ascii="Arial" w:hAnsi="Arial" w:cs="Arial"/>
          <w:sz w:val="24"/>
          <w:szCs w:val="24"/>
        </w:rPr>
        <w:t>ș</w:t>
      </w:r>
      <w:r>
        <w:rPr>
          <w:rFonts w:ascii="Arial" w:hAnsi="Arial" w:cs="Arial"/>
          <w:sz w:val="24"/>
          <w:szCs w:val="24"/>
        </w:rPr>
        <w:t xml:space="preserve">i la Bătălia de la  „Podul Iancului” din </w:t>
      </w:r>
      <w:proofErr w:type="spellStart"/>
      <w:r>
        <w:rPr>
          <w:rFonts w:ascii="Arial" w:hAnsi="Arial" w:cs="Arial"/>
          <w:sz w:val="24"/>
          <w:szCs w:val="24"/>
        </w:rPr>
        <w:t>Bin</w:t>
      </w:r>
      <w:r w:rsidR="008D7DD2">
        <w:rPr>
          <w:rFonts w:ascii="Arial" w:hAnsi="Arial" w:cs="Arial"/>
          <w:sz w:val="24"/>
          <w:szCs w:val="24"/>
        </w:rPr>
        <w:t>ț</w:t>
      </w:r>
      <w:r>
        <w:rPr>
          <w:rFonts w:ascii="Arial" w:hAnsi="Arial" w:cs="Arial"/>
          <w:sz w:val="24"/>
          <w:szCs w:val="24"/>
        </w:rPr>
        <w:t>ân</w:t>
      </w:r>
      <w:r w:rsidR="008D7DD2">
        <w:rPr>
          <w:rFonts w:ascii="Arial" w:hAnsi="Arial" w:cs="Arial"/>
          <w:sz w:val="24"/>
          <w:szCs w:val="24"/>
        </w:rPr>
        <w:t>ț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124C45" w:rsidRDefault="00124C45" w:rsidP="00016A2D">
      <w:pPr>
        <w:pStyle w:val="Frspaiere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ab/>
        <w:t>În prezent, pe teritoriul orașului Geoagiu se găsesc 10 monumente ale eroilor, întreținute de Administr</w:t>
      </w:r>
      <w:r w:rsidR="008D7DD2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ția Locală precum și 19 </w:t>
      </w:r>
      <w:proofErr w:type="spellStart"/>
      <w:r>
        <w:rPr>
          <w:rFonts w:ascii="Arial" w:hAnsi="Arial" w:cs="Arial"/>
          <w:sz w:val="24"/>
          <w:szCs w:val="24"/>
        </w:rPr>
        <w:t>Cenotafuri</w:t>
      </w:r>
      <w:proofErr w:type="spellEnd"/>
      <w:r>
        <w:rPr>
          <w:rFonts w:ascii="Arial" w:hAnsi="Arial" w:cs="Arial"/>
          <w:sz w:val="24"/>
          <w:szCs w:val="24"/>
        </w:rPr>
        <w:t xml:space="preserve"> întreținute de cetățenii aparținători (unde aceștia sunt) și de Administrația Locală. </w:t>
      </w:r>
    </w:p>
    <w:p w:rsidR="00124C45" w:rsidRDefault="00124C45" w:rsidP="00016A2D">
      <w:pPr>
        <w:pStyle w:val="Frspaier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În fiecare an, consilierii locali și conducerea Primăriei, depun coroane de flori la aceste monumente, iar preo</w:t>
      </w:r>
      <w:r w:rsidR="008D7DD2">
        <w:rPr>
          <w:rFonts w:ascii="Arial" w:hAnsi="Arial" w:cs="Arial"/>
          <w:sz w:val="24"/>
          <w:szCs w:val="24"/>
        </w:rPr>
        <w:t>ț</w:t>
      </w:r>
      <w:r>
        <w:rPr>
          <w:rFonts w:ascii="Arial" w:hAnsi="Arial" w:cs="Arial"/>
          <w:sz w:val="24"/>
          <w:szCs w:val="24"/>
        </w:rPr>
        <w:t>ii ortodocși si preotul unit săvârșesc slujbe de pomenire pentru bărbații și femeile care au pierit în bătăliile din toate timpurile și din toate locurile pentru ca noi azi să avem o națiune demnă și un popor liber.</w:t>
      </w:r>
    </w:p>
    <w:p w:rsidR="00124C45" w:rsidRDefault="00D51B36" w:rsidP="00016A2D">
      <w:pPr>
        <w:pStyle w:val="Frspaiere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o-RO"/>
        </w:rPr>
        <w:lastRenderedPageBreak/>
        <w:drawing>
          <wp:inline distT="0" distB="0" distL="0" distR="0">
            <wp:extent cx="5848350" cy="8772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4C45" w:rsidSect="00686035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42C"/>
    <w:rsid w:val="00006EDB"/>
    <w:rsid w:val="00016A2D"/>
    <w:rsid w:val="000D7B48"/>
    <w:rsid w:val="00124C45"/>
    <w:rsid w:val="002526A2"/>
    <w:rsid w:val="005372E6"/>
    <w:rsid w:val="005D4721"/>
    <w:rsid w:val="0065367C"/>
    <w:rsid w:val="00686035"/>
    <w:rsid w:val="0083342C"/>
    <w:rsid w:val="00877CE1"/>
    <w:rsid w:val="008D7DD2"/>
    <w:rsid w:val="00920576"/>
    <w:rsid w:val="009C393C"/>
    <w:rsid w:val="00B103A3"/>
    <w:rsid w:val="00C04571"/>
    <w:rsid w:val="00C50059"/>
    <w:rsid w:val="00D169F1"/>
    <w:rsid w:val="00D51B36"/>
    <w:rsid w:val="00D835EB"/>
    <w:rsid w:val="00DC510F"/>
    <w:rsid w:val="00E4613C"/>
    <w:rsid w:val="00E869F5"/>
    <w:rsid w:val="00EB3BCE"/>
    <w:rsid w:val="00EC456E"/>
    <w:rsid w:val="00EE3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0C3CC6"/>
  <w15:docId w15:val="{4B82FF4A-2500-4A9F-A987-7173C24EF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C50059"/>
    <w:pPr>
      <w:spacing w:after="160" w:line="259" w:lineRule="auto"/>
    </w:pPr>
    <w:rPr>
      <w:lang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99"/>
    <w:qFormat/>
    <w:rsid w:val="00016A2D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290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Ziua eroilor 2017</vt:lpstr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Ziua eroilor 2017</dc:title>
  <dc:subject/>
  <dc:creator>FUJITSU-PC2</dc:creator>
  <cp:keywords/>
  <dc:description/>
  <cp:lastModifiedBy>Florin Medrea</cp:lastModifiedBy>
  <cp:revision>7</cp:revision>
  <dcterms:created xsi:type="dcterms:W3CDTF">2017-05-29T08:41:00Z</dcterms:created>
  <dcterms:modified xsi:type="dcterms:W3CDTF">2017-05-30T05:26:00Z</dcterms:modified>
</cp:coreProperties>
</file>